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C63F2" w14:textId="77777777" w:rsidR="003E6A53" w:rsidRPr="00195132" w:rsidRDefault="003E6A53" w:rsidP="003E6A53">
      <w:pPr>
        <w:ind w:firstLine="0"/>
        <w:rPr>
          <w:b/>
          <w:bCs/>
        </w:rPr>
      </w:pPr>
      <w:r w:rsidRPr="00195132">
        <w:rPr>
          <w:b/>
          <w:bCs/>
        </w:rPr>
        <w:t xml:space="preserve">TEMAT: </w:t>
      </w:r>
    </w:p>
    <w:p w14:paraId="29B2FEF3" w14:textId="77777777" w:rsidR="003E6A53" w:rsidRDefault="003E6A53" w:rsidP="003E6A53">
      <w:pPr>
        <w:ind w:firstLine="0"/>
      </w:pPr>
      <w:r w:rsidRPr="00651964">
        <w:rPr>
          <w:b/>
          <w:bCs/>
        </w:rPr>
        <w:t>WYMAGANIA KANDYDATÓW I ICH MOTYWACJA DO SŁUŻBY W SIŁACH ZBROJNYCH RP</w:t>
      </w:r>
      <w:r>
        <w:t xml:space="preserve"> (na podstawie między innymi ustawy o obronie ojczyzny)</w:t>
      </w:r>
    </w:p>
    <w:p w14:paraId="52EB876B" w14:textId="77777777" w:rsidR="003E6A53" w:rsidRDefault="003E6A53" w:rsidP="003E6A53">
      <w:pPr>
        <w:ind w:firstLine="0"/>
        <w:rPr>
          <w:rFonts w:cs="Times New Roman"/>
          <w:szCs w:val="20"/>
        </w:rPr>
      </w:pPr>
    </w:p>
    <w:p w14:paraId="30B6F73A" w14:textId="77777777" w:rsidR="003E6A53" w:rsidRDefault="003E6A53" w:rsidP="003E6A53">
      <w:pPr>
        <w:ind w:firstLine="567"/>
        <w:rPr>
          <w:rFonts w:cs="Times New Roman"/>
          <w:szCs w:val="20"/>
        </w:rPr>
      </w:pPr>
      <w:r w:rsidRPr="00743279">
        <w:rPr>
          <w:rFonts w:cs="Times New Roman"/>
          <w:b/>
          <w:bCs/>
          <w:szCs w:val="20"/>
        </w:rPr>
        <w:t>Część teoretyczna</w:t>
      </w:r>
      <w:r>
        <w:rPr>
          <w:rFonts w:cs="Times New Roman"/>
          <w:szCs w:val="20"/>
        </w:rPr>
        <w:t xml:space="preserve"> będzie oparta na literaturze przedmiotu oraz obowiązujących aktach prawnych – ustawach i rozporządzeniach (np. u</w:t>
      </w:r>
      <w:r w:rsidRPr="00646D07">
        <w:rPr>
          <w:rFonts w:cs="Times New Roman"/>
          <w:szCs w:val="20"/>
        </w:rPr>
        <w:t>stawa z dnia 11 marca 2022 r. o obronie Ojczyzny (</w:t>
      </w:r>
      <w:proofErr w:type="spellStart"/>
      <w:r w:rsidRPr="00646D07">
        <w:rPr>
          <w:rFonts w:cs="Times New Roman"/>
          <w:szCs w:val="20"/>
        </w:rPr>
        <w:t>t.j</w:t>
      </w:r>
      <w:proofErr w:type="spellEnd"/>
      <w:r w:rsidRPr="00646D07">
        <w:rPr>
          <w:rFonts w:cs="Times New Roman"/>
          <w:szCs w:val="20"/>
        </w:rPr>
        <w:t>. Dz. U. z 2022 r. poz. 2305, z 2023 r. poz. 347, 641, 1615)</w:t>
      </w:r>
      <w:r>
        <w:rPr>
          <w:rFonts w:cs="Times New Roman"/>
          <w:szCs w:val="20"/>
        </w:rPr>
        <w:t xml:space="preserve">, natomiast w części badawczej planuję wykorzystać kwestionariusz ankiety, który zostanie skierowany do osób, które pełnią czynną służbę w Wojsku Polskim. </w:t>
      </w:r>
    </w:p>
    <w:p w14:paraId="7637405D" w14:textId="77777777" w:rsidR="003E6A53" w:rsidRDefault="003E6A53" w:rsidP="003E6A53">
      <w:pPr>
        <w:ind w:firstLine="567"/>
        <w:rPr>
          <w:rFonts w:cs="Times New Roman"/>
          <w:szCs w:val="20"/>
        </w:rPr>
      </w:pPr>
      <w:r w:rsidRPr="00646D07">
        <w:rPr>
          <w:rFonts w:cs="Times New Roman"/>
          <w:b/>
          <w:bCs/>
          <w:szCs w:val="20"/>
        </w:rPr>
        <w:t xml:space="preserve">Celem badań </w:t>
      </w:r>
      <w:r>
        <w:rPr>
          <w:rFonts w:cs="Times New Roman"/>
          <w:szCs w:val="20"/>
        </w:rPr>
        <w:t>będzie</w:t>
      </w:r>
      <w:r w:rsidRPr="00E82C79">
        <w:rPr>
          <w:rFonts w:cs="Times New Roman"/>
          <w:szCs w:val="20"/>
        </w:rPr>
        <w:t xml:space="preserve"> poznanie </w:t>
      </w:r>
      <w:r>
        <w:rPr>
          <w:rFonts w:cs="Times New Roman"/>
          <w:szCs w:val="20"/>
        </w:rPr>
        <w:t>wymagań oraz</w:t>
      </w:r>
      <w:r w:rsidRPr="00E82C79">
        <w:rPr>
          <w:rFonts w:cs="Times New Roman"/>
          <w:szCs w:val="20"/>
        </w:rPr>
        <w:t xml:space="preserve"> motywacji</w:t>
      </w:r>
      <w:r>
        <w:rPr>
          <w:rFonts w:cs="Times New Roman"/>
          <w:szCs w:val="20"/>
        </w:rPr>
        <w:t xml:space="preserve"> osób </w:t>
      </w:r>
      <w:r w:rsidRPr="00E82C79">
        <w:rPr>
          <w:rFonts w:cs="Times New Roman"/>
          <w:szCs w:val="20"/>
        </w:rPr>
        <w:t>do podjęcia służby w Wojsku Polskim.</w:t>
      </w:r>
    </w:p>
    <w:p w14:paraId="40AD16E3" w14:textId="77777777" w:rsidR="003E6A53" w:rsidRDefault="003E6A53" w:rsidP="003E6A53">
      <w:pPr>
        <w:ind w:firstLine="567"/>
      </w:pPr>
      <w:r>
        <w:t>Głównym problemem badawczym będzie próba odpowiedzi na pytania: Jakie motywy zdecydowały o służbie w Siłach Zbrojnych RP?</w:t>
      </w:r>
    </w:p>
    <w:p w14:paraId="4B53D9E8" w14:textId="77777777" w:rsidR="003E6A53" w:rsidRDefault="003E6A53" w:rsidP="003E6A53">
      <w:r>
        <w:t>Problemy szczegółowe to:</w:t>
      </w:r>
    </w:p>
    <w:p w14:paraId="6ADB7225" w14:textId="77777777" w:rsidR="003E6A53" w:rsidRDefault="003E6A53" w:rsidP="003E6A53">
      <w:pPr>
        <w:ind w:left="709" w:firstLine="284"/>
      </w:pPr>
      <w:r>
        <w:t>1)</w:t>
      </w:r>
      <w:r>
        <w:tab/>
        <w:t>Jakie cechy pycho-fizyczne są najważniejsze w służbie w Wojsku Polskim?</w:t>
      </w:r>
    </w:p>
    <w:p w14:paraId="7FB6DF9C" w14:textId="77777777" w:rsidR="003E6A53" w:rsidRDefault="003E6A53" w:rsidP="003E6A53">
      <w:pPr>
        <w:ind w:left="709" w:firstLine="284"/>
      </w:pPr>
      <w:r>
        <w:t>2)</w:t>
      </w:r>
      <w:r>
        <w:tab/>
        <w:t>Co było inspiracją zainteresowania pracą w wojsku?</w:t>
      </w:r>
    </w:p>
    <w:p w14:paraId="25AD72B6" w14:textId="77777777" w:rsidR="003E6A53" w:rsidRDefault="003E6A53" w:rsidP="003E6A53">
      <w:pPr>
        <w:ind w:left="709" w:firstLine="284"/>
      </w:pPr>
      <w:r>
        <w:t>3)</w:t>
      </w:r>
      <w:r>
        <w:tab/>
        <w:t>Jaka jest motywacja do służby w Wojsku Polskim?</w:t>
      </w:r>
    </w:p>
    <w:p w14:paraId="0A168085" w14:textId="77777777" w:rsidR="003E6A53" w:rsidRDefault="003E6A53" w:rsidP="003E6A53">
      <w:pPr>
        <w:ind w:left="709" w:firstLine="284"/>
      </w:pPr>
      <w:r>
        <w:t>4)</w:t>
      </w:r>
      <w:r>
        <w:tab/>
        <w:t>Jakie czynniki były najważniejsze przy wyborze służby w wojsku?</w:t>
      </w:r>
    </w:p>
    <w:p w14:paraId="1C4D1DF9" w14:textId="77777777" w:rsidR="003E6A53" w:rsidRDefault="003E6A53" w:rsidP="003E6A53">
      <w:pPr>
        <w:ind w:firstLine="284"/>
      </w:pPr>
    </w:p>
    <w:p w14:paraId="5583A103" w14:textId="77777777" w:rsidR="003E6A53" w:rsidRPr="00AD13B3" w:rsidRDefault="003E6A53" w:rsidP="003E6A53">
      <w:pPr>
        <w:ind w:firstLine="0"/>
        <w:rPr>
          <w:b/>
          <w:bCs/>
        </w:rPr>
      </w:pPr>
      <w:r w:rsidRPr="00AD13B3">
        <w:rPr>
          <w:b/>
          <w:bCs/>
        </w:rPr>
        <w:t>Plan pracy:</w:t>
      </w:r>
    </w:p>
    <w:p w14:paraId="35C4DBD6" w14:textId="77777777" w:rsidR="003E6A53" w:rsidRPr="00AD13B3" w:rsidRDefault="003E6A53" w:rsidP="003E6A53">
      <w:pPr>
        <w:ind w:firstLine="0"/>
        <w:rPr>
          <w:b/>
          <w:bCs/>
        </w:rPr>
      </w:pPr>
      <w:r w:rsidRPr="00AD13B3">
        <w:rPr>
          <w:b/>
          <w:bCs/>
        </w:rPr>
        <w:t>WSTĘP</w:t>
      </w:r>
    </w:p>
    <w:p w14:paraId="5C328239" w14:textId="77777777" w:rsidR="003E6A53" w:rsidRPr="00AD13B3" w:rsidRDefault="003E6A53" w:rsidP="003E6A53">
      <w:pPr>
        <w:ind w:firstLine="0"/>
        <w:rPr>
          <w:b/>
          <w:bCs/>
        </w:rPr>
      </w:pPr>
      <w:r w:rsidRPr="00AD13B3">
        <w:rPr>
          <w:b/>
          <w:bCs/>
        </w:rPr>
        <w:t>ROZDZIAŁ I. SPECYFIKA SYSTEMU BEZPIECZEŃSTWA POLSKI (wewnętrznego, narodowego)</w:t>
      </w:r>
    </w:p>
    <w:p w14:paraId="18BAAA9D" w14:textId="77777777" w:rsidR="003E6A53" w:rsidRDefault="003E6A53" w:rsidP="003E6A53">
      <w:pPr>
        <w:ind w:firstLine="284"/>
      </w:pPr>
      <w:r>
        <w:t>1.1. Teoretyczne aspekty systemu bezpieczeństwa narodowego</w:t>
      </w:r>
    </w:p>
    <w:p w14:paraId="4C2FFDB6" w14:textId="77777777" w:rsidR="003E6A53" w:rsidRDefault="003E6A53" w:rsidP="003E6A53">
      <w:pPr>
        <w:ind w:firstLine="284"/>
      </w:pPr>
      <w:r>
        <w:t>1.2. Struktura i zadania systemu bezpieczeństwa narodowego</w:t>
      </w:r>
    </w:p>
    <w:p w14:paraId="6824FD31" w14:textId="77777777" w:rsidR="003E6A53" w:rsidRDefault="003E6A53" w:rsidP="003E6A53">
      <w:pPr>
        <w:ind w:firstLine="284"/>
      </w:pPr>
      <w:r>
        <w:t>1.3. Współczesne wyzwania i zagrożenia bezpieczeństwa narodowego</w:t>
      </w:r>
    </w:p>
    <w:p w14:paraId="6E1224FA" w14:textId="77777777" w:rsidR="003E6A53" w:rsidRPr="00192E18" w:rsidRDefault="003E6A53" w:rsidP="003E6A53">
      <w:pPr>
        <w:ind w:firstLine="0"/>
        <w:rPr>
          <w:b/>
          <w:bCs/>
        </w:rPr>
      </w:pPr>
      <w:r w:rsidRPr="00192E18">
        <w:rPr>
          <w:b/>
          <w:bCs/>
        </w:rPr>
        <w:t xml:space="preserve">ROZDZIAŁ </w:t>
      </w:r>
      <w:r>
        <w:rPr>
          <w:b/>
          <w:bCs/>
        </w:rPr>
        <w:t>I</w:t>
      </w:r>
      <w:r w:rsidRPr="00192E18">
        <w:rPr>
          <w:b/>
          <w:bCs/>
        </w:rPr>
        <w:t>I. RODZAJ SIŁ ZBROJNYCH RP (głównie ustawa o obronie ojczyzny)</w:t>
      </w:r>
    </w:p>
    <w:p w14:paraId="49218567" w14:textId="77777777" w:rsidR="003E6A53" w:rsidRDefault="003E6A53" w:rsidP="003E6A53">
      <w:pPr>
        <w:ind w:firstLine="284"/>
      </w:pPr>
      <w:r>
        <w:t>2.1. Charakterystyka Sił Zbrojnych w Polsce</w:t>
      </w:r>
    </w:p>
    <w:p w14:paraId="2607A08E" w14:textId="77777777" w:rsidR="003E6A53" w:rsidRDefault="003E6A53" w:rsidP="003E6A53">
      <w:pPr>
        <w:ind w:left="567" w:firstLine="0"/>
      </w:pPr>
      <w:r>
        <w:t>2.1.1. Wojska Lądowe</w:t>
      </w:r>
    </w:p>
    <w:p w14:paraId="0DA71CCA" w14:textId="77777777" w:rsidR="003E6A53" w:rsidRDefault="003E6A53" w:rsidP="003E6A53">
      <w:pPr>
        <w:ind w:left="567" w:firstLine="0"/>
      </w:pPr>
      <w:r>
        <w:t>2.1.2. Siły Powietrzne</w:t>
      </w:r>
    </w:p>
    <w:p w14:paraId="5F082382" w14:textId="77777777" w:rsidR="003E6A53" w:rsidRDefault="003E6A53" w:rsidP="003E6A53">
      <w:pPr>
        <w:ind w:left="567" w:firstLine="0"/>
      </w:pPr>
      <w:r>
        <w:t>2.1.3. Marynarka Wojenna</w:t>
      </w:r>
    </w:p>
    <w:p w14:paraId="56471FEC" w14:textId="77777777" w:rsidR="003E6A53" w:rsidRDefault="003E6A53" w:rsidP="003E6A53">
      <w:pPr>
        <w:ind w:left="567" w:firstLine="0"/>
      </w:pPr>
      <w:r>
        <w:t>2.1.4. Wojska Specjalne</w:t>
      </w:r>
    </w:p>
    <w:p w14:paraId="01A07795" w14:textId="77777777" w:rsidR="003E6A53" w:rsidRDefault="003E6A53" w:rsidP="003E6A53">
      <w:pPr>
        <w:ind w:left="284" w:firstLine="0"/>
      </w:pPr>
      <w:r>
        <w:t>2.2. Rola i znaczenie WOT w Siłach Zbrojnych RP</w:t>
      </w:r>
    </w:p>
    <w:p w14:paraId="04183040" w14:textId="77777777" w:rsidR="003E6A53" w:rsidRDefault="003E6A53" w:rsidP="003E6A53">
      <w:pPr>
        <w:ind w:left="284" w:firstLine="0"/>
      </w:pPr>
      <w:r>
        <w:t>2.3. Kobiety w Wojsku Polskim</w:t>
      </w:r>
    </w:p>
    <w:p w14:paraId="2EFFC5AB" w14:textId="77777777" w:rsidR="003E6A53" w:rsidRDefault="003E6A53" w:rsidP="003E6A53">
      <w:pPr>
        <w:ind w:left="284" w:firstLine="0"/>
      </w:pPr>
      <w:r>
        <w:lastRenderedPageBreak/>
        <w:t xml:space="preserve">2.4. Obligatoryjne i formalne wymagania dla rekrutów  </w:t>
      </w:r>
    </w:p>
    <w:p w14:paraId="254EFBDC" w14:textId="77777777" w:rsidR="003E6A53" w:rsidRDefault="003E6A53" w:rsidP="003E6A53">
      <w:pPr>
        <w:ind w:left="426" w:firstLine="0"/>
      </w:pPr>
      <w:r>
        <w:t>2.4.1 Predyspozycje fizyczne i psychiczne do służby w Wojsku Polskim</w:t>
      </w:r>
    </w:p>
    <w:p w14:paraId="6220ED17" w14:textId="77777777" w:rsidR="003E6A53" w:rsidRDefault="003E6A53" w:rsidP="003E6A53">
      <w:pPr>
        <w:ind w:left="426" w:firstLine="0"/>
      </w:pPr>
      <w:r>
        <w:t>2.4.2. Przygotowanie formalne i merytoryczne do służby w Wojsku Polskim</w:t>
      </w:r>
    </w:p>
    <w:p w14:paraId="24347C76" w14:textId="77777777" w:rsidR="003E6A53" w:rsidRDefault="003E6A53" w:rsidP="003E6A53">
      <w:pPr>
        <w:ind w:left="426" w:firstLine="0"/>
      </w:pPr>
      <w:r>
        <w:t>2.4.3. Przygotowanie fizyczne</w:t>
      </w:r>
    </w:p>
    <w:p w14:paraId="0C9788A5" w14:textId="77777777" w:rsidR="003E6A53" w:rsidRPr="00651964" w:rsidRDefault="003E6A53" w:rsidP="003E6A53">
      <w:pPr>
        <w:ind w:firstLine="0"/>
        <w:rPr>
          <w:b/>
          <w:bCs/>
        </w:rPr>
      </w:pPr>
      <w:r w:rsidRPr="00651964">
        <w:rPr>
          <w:b/>
          <w:bCs/>
        </w:rPr>
        <w:t>ROZDZIAŁ I</w:t>
      </w:r>
      <w:r>
        <w:rPr>
          <w:b/>
          <w:bCs/>
        </w:rPr>
        <w:t>I</w:t>
      </w:r>
      <w:r w:rsidRPr="00651964">
        <w:rPr>
          <w:b/>
          <w:bCs/>
        </w:rPr>
        <w:t>I. METODOLOGIA BADAŃ WŁASNYCH</w:t>
      </w:r>
    </w:p>
    <w:p w14:paraId="2C61EA40" w14:textId="77777777" w:rsidR="003E6A53" w:rsidRDefault="003E6A53" w:rsidP="003E6A53">
      <w:pPr>
        <w:ind w:left="426" w:hanging="142"/>
      </w:pPr>
      <w:r>
        <w:t>3.1. Cel badań, problemy i hipotezy badawcze</w:t>
      </w:r>
    </w:p>
    <w:p w14:paraId="43645797" w14:textId="77777777" w:rsidR="003E6A53" w:rsidRDefault="003E6A53" w:rsidP="003E6A53">
      <w:pPr>
        <w:ind w:left="426" w:hanging="142"/>
      </w:pPr>
      <w:r>
        <w:t>3.2. Charakterystyka narzędzia badawczego</w:t>
      </w:r>
    </w:p>
    <w:p w14:paraId="7B811A7D" w14:textId="77777777" w:rsidR="003E6A53" w:rsidRDefault="003E6A53" w:rsidP="003E6A53">
      <w:pPr>
        <w:ind w:left="426" w:hanging="142"/>
      </w:pPr>
      <w:r>
        <w:t>3.3. Teren i organizacja badań</w:t>
      </w:r>
    </w:p>
    <w:p w14:paraId="22E21710" w14:textId="77777777" w:rsidR="003E6A53" w:rsidRDefault="003E6A53" w:rsidP="003E6A53">
      <w:pPr>
        <w:ind w:left="426" w:hanging="142"/>
      </w:pPr>
      <w:r>
        <w:t>3.4. Charakterystyka badanych</w:t>
      </w:r>
    </w:p>
    <w:p w14:paraId="569B78C8" w14:textId="77777777" w:rsidR="003E6A53" w:rsidRPr="00651964" w:rsidRDefault="003E6A53" w:rsidP="003E6A53">
      <w:pPr>
        <w:ind w:firstLine="0"/>
        <w:rPr>
          <w:b/>
          <w:bCs/>
        </w:rPr>
      </w:pPr>
      <w:r w:rsidRPr="00651964">
        <w:rPr>
          <w:b/>
          <w:bCs/>
        </w:rPr>
        <w:t>ROZDZIAŁ I</w:t>
      </w:r>
      <w:r>
        <w:rPr>
          <w:b/>
          <w:bCs/>
        </w:rPr>
        <w:t>V</w:t>
      </w:r>
      <w:r w:rsidRPr="00651964">
        <w:rPr>
          <w:b/>
          <w:bCs/>
        </w:rPr>
        <w:t>. ANALIZA WYNIKÓW BADAŃ</w:t>
      </w:r>
    </w:p>
    <w:p w14:paraId="257584CC" w14:textId="77777777" w:rsidR="003E6A53" w:rsidRDefault="003E6A53" w:rsidP="003E6A53">
      <w:pPr>
        <w:ind w:firstLine="0"/>
      </w:pPr>
      <w:r>
        <w:t>3.1. Prezentacja i omówienie wyników badań</w:t>
      </w:r>
    </w:p>
    <w:p w14:paraId="28744E6B" w14:textId="77777777" w:rsidR="003E6A53" w:rsidRDefault="003E6A53" w:rsidP="003E6A53">
      <w:pPr>
        <w:ind w:firstLine="0"/>
      </w:pPr>
      <w:r>
        <w:t>3.2. Wnioski</w:t>
      </w:r>
    </w:p>
    <w:p w14:paraId="10F11D37" w14:textId="77777777" w:rsidR="003E6A53" w:rsidRPr="00651964" w:rsidRDefault="003E6A53" w:rsidP="003E6A53">
      <w:pPr>
        <w:ind w:firstLine="0"/>
        <w:rPr>
          <w:b/>
          <w:bCs/>
        </w:rPr>
      </w:pPr>
      <w:r w:rsidRPr="00651964">
        <w:rPr>
          <w:b/>
          <w:bCs/>
        </w:rPr>
        <w:t>ZAKOŃCZENIE I WNIOSKI</w:t>
      </w:r>
    </w:p>
    <w:p w14:paraId="0CFA7F41" w14:textId="77777777" w:rsidR="003E6A53" w:rsidRPr="00651964" w:rsidRDefault="003E6A53" w:rsidP="003E6A53">
      <w:pPr>
        <w:ind w:firstLine="0"/>
        <w:rPr>
          <w:b/>
          <w:bCs/>
        </w:rPr>
      </w:pPr>
      <w:r w:rsidRPr="00651964">
        <w:rPr>
          <w:b/>
          <w:bCs/>
        </w:rPr>
        <w:t>BIBLIOGRAFIA</w:t>
      </w:r>
    </w:p>
    <w:p w14:paraId="00F0A3E7" w14:textId="77777777" w:rsidR="003E6A53" w:rsidRPr="00651964" w:rsidRDefault="003E6A53" w:rsidP="003E6A53">
      <w:pPr>
        <w:ind w:firstLine="0"/>
        <w:rPr>
          <w:b/>
          <w:bCs/>
        </w:rPr>
      </w:pPr>
      <w:r w:rsidRPr="00651964">
        <w:rPr>
          <w:b/>
          <w:bCs/>
        </w:rPr>
        <w:t>SPISY TABEL I GRAFIKI</w:t>
      </w:r>
    </w:p>
    <w:p w14:paraId="2ACC8CBE" w14:textId="77777777" w:rsidR="003E6A53" w:rsidRPr="00651964" w:rsidRDefault="003E6A53" w:rsidP="003E6A53">
      <w:pPr>
        <w:ind w:firstLine="0"/>
        <w:rPr>
          <w:b/>
          <w:bCs/>
        </w:rPr>
      </w:pPr>
      <w:r w:rsidRPr="00651964">
        <w:rPr>
          <w:b/>
          <w:bCs/>
        </w:rPr>
        <w:t>ANEKS</w:t>
      </w:r>
    </w:p>
    <w:p w14:paraId="044014DE" w14:textId="77777777" w:rsidR="003E6A53" w:rsidRDefault="003E6A53" w:rsidP="003E6A53">
      <w:pPr>
        <w:ind w:firstLine="0"/>
      </w:pPr>
    </w:p>
    <w:p w14:paraId="296D3E56" w14:textId="77777777" w:rsidR="003E6A53" w:rsidRDefault="003E6A53" w:rsidP="003E6A53">
      <w:pPr>
        <w:ind w:firstLine="0"/>
        <w:rPr>
          <w:b/>
          <w:bCs/>
        </w:rPr>
      </w:pPr>
      <w:r w:rsidRPr="00253B18">
        <w:rPr>
          <w:b/>
          <w:bCs/>
        </w:rPr>
        <w:t>Przegląd literatury:</w:t>
      </w:r>
    </w:p>
    <w:p w14:paraId="5EFD357B" w14:textId="77777777" w:rsidR="003E6A53" w:rsidRPr="00274EE7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  <w:rPr>
          <w:rFonts w:cs="Times New Roman"/>
          <w:szCs w:val="20"/>
        </w:rPr>
      </w:pPr>
      <w:r w:rsidRPr="00274EE7">
        <w:rPr>
          <w:rFonts w:cs="Times New Roman"/>
          <w:szCs w:val="20"/>
        </w:rPr>
        <w:t>Konstytucja RP.</w:t>
      </w:r>
    </w:p>
    <w:p w14:paraId="32F995C6" w14:textId="77777777" w:rsidR="003E6A53" w:rsidRPr="00274EE7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  <w:rPr>
          <w:rFonts w:cs="Times New Roman"/>
          <w:szCs w:val="20"/>
        </w:rPr>
      </w:pPr>
      <w:r w:rsidRPr="00274EE7">
        <w:rPr>
          <w:rFonts w:cs="Times New Roman"/>
          <w:szCs w:val="20"/>
        </w:rPr>
        <w:t>Ustawa z dnia 11 marca 2022 r. o obronie Ojczyzny (</w:t>
      </w:r>
      <w:proofErr w:type="spellStart"/>
      <w:r w:rsidRPr="00274EE7">
        <w:rPr>
          <w:rFonts w:cs="Times New Roman"/>
          <w:szCs w:val="20"/>
        </w:rPr>
        <w:t>t.j</w:t>
      </w:r>
      <w:proofErr w:type="spellEnd"/>
      <w:r w:rsidRPr="00274EE7">
        <w:rPr>
          <w:rFonts w:cs="Times New Roman"/>
          <w:szCs w:val="20"/>
        </w:rPr>
        <w:t>. Dz. U. z 2022 r. poz. 2305, z 2023 r. poz. 347, 641, 1615).</w:t>
      </w:r>
    </w:p>
    <w:p w14:paraId="2BF3A63F" w14:textId="77777777" w:rsidR="003E6A53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</w:pPr>
      <w:proofErr w:type="spellStart"/>
      <w:r w:rsidRPr="00274EE7">
        <w:rPr>
          <w:rFonts w:cs="Times New Roman"/>
        </w:rPr>
        <w:t>Drapikowska</w:t>
      </w:r>
      <w:proofErr w:type="spellEnd"/>
      <w:r w:rsidRPr="00274EE7">
        <w:rPr>
          <w:rFonts w:cs="Times New Roman"/>
        </w:rPr>
        <w:t xml:space="preserve"> B, Kompetencje dowódcze kobiet – żołnierzy [w:] Zarządzanie i dowodzenie we współczesnych uwarunkowaniach, red. M. Chmielecki, M. El </w:t>
      </w:r>
      <w:proofErr w:type="spellStart"/>
      <w:r w:rsidRPr="00274EE7">
        <w:rPr>
          <w:rFonts w:cs="Times New Roman"/>
        </w:rPr>
        <w:t>Ghmari</w:t>
      </w:r>
      <w:proofErr w:type="spellEnd"/>
      <w:r w:rsidRPr="00274EE7">
        <w:rPr>
          <w:rFonts w:cs="Times New Roman"/>
        </w:rPr>
        <w:t>, Warszawa 2012.</w:t>
      </w:r>
    </w:p>
    <w:p w14:paraId="3D3D8625" w14:textId="77777777" w:rsidR="003E6A53" w:rsidRPr="00274EE7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  <w:rPr>
          <w:rFonts w:cs="Times New Roman"/>
          <w:color w:val="000000" w:themeColor="text1"/>
          <w:szCs w:val="24"/>
        </w:rPr>
      </w:pPr>
      <w:proofErr w:type="spellStart"/>
      <w:r w:rsidRPr="00274EE7">
        <w:rPr>
          <w:rFonts w:eastAsia="Times New Roman" w:cs="Times New Roman"/>
          <w:color w:val="000000" w:themeColor="text1"/>
          <w:szCs w:val="24"/>
          <w:lang w:eastAsia="pl-PL"/>
        </w:rPr>
        <w:t>Gocuł</w:t>
      </w:r>
      <w:proofErr w:type="spellEnd"/>
      <w:r w:rsidRPr="00274EE7">
        <w:rPr>
          <w:rFonts w:eastAsia="Times New Roman" w:cs="Times New Roman"/>
          <w:color w:val="000000" w:themeColor="text1"/>
          <w:szCs w:val="24"/>
          <w:lang w:eastAsia="pl-PL"/>
        </w:rPr>
        <w:t xml:space="preserve"> M., Współczesne uwarunkowania funkcjonowania i rozwoju Sił Zbrojnych RP, „Kwartalnik Bellona”, nr 1/2014.</w:t>
      </w:r>
    </w:p>
    <w:p w14:paraId="7C500950" w14:textId="77777777" w:rsidR="003E6A53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</w:pPr>
      <w:r w:rsidRPr="00274EE7">
        <w:rPr>
          <w:rFonts w:cs="Times New Roman"/>
        </w:rPr>
        <w:t>Grzegrzółka M., Wojska Obrony terytorialnej, wczoraj dziś i jutro, Warszawski Instytut Inicjatyw Strategicznych, Warszawa 2017.</w:t>
      </w:r>
    </w:p>
    <w:p w14:paraId="25823408" w14:textId="77777777" w:rsidR="003E6A53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</w:pPr>
      <w:r w:rsidRPr="00274EE7">
        <w:rPr>
          <w:rFonts w:cs="Times New Roman"/>
          <w:color w:val="231F20"/>
        </w:rPr>
        <w:t>Jakubczak R, Współczesne wojska obrony terytorialnej, Warszawa 2016.</w:t>
      </w:r>
    </w:p>
    <w:p w14:paraId="0F12D506" w14:textId="77777777" w:rsidR="003E6A53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</w:pPr>
      <w:r w:rsidRPr="00274EE7">
        <w:rPr>
          <w:rFonts w:cs="Times New Roman"/>
        </w:rPr>
        <w:t xml:space="preserve">Jemioło T, A. </w:t>
      </w:r>
      <w:proofErr w:type="spellStart"/>
      <w:r w:rsidRPr="00274EE7">
        <w:rPr>
          <w:rFonts w:cs="Times New Roman"/>
        </w:rPr>
        <w:t>Dawidczyk</w:t>
      </w:r>
      <w:proofErr w:type="spellEnd"/>
      <w:r w:rsidRPr="00274EE7">
        <w:rPr>
          <w:rFonts w:cs="Times New Roman"/>
        </w:rPr>
        <w:t>, Wprowadzenie do metodologii badań bezpieczeństwa, AON, Warszawa 2012.</w:t>
      </w:r>
    </w:p>
    <w:p w14:paraId="608310E8" w14:textId="77777777" w:rsidR="003E6A53" w:rsidRPr="00274EE7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  <w:rPr>
          <w:rFonts w:eastAsia="Times New Roman" w:cs="Times New Roman"/>
          <w:color w:val="000000" w:themeColor="text1"/>
          <w:szCs w:val="24"/>
          <w:lang w:eastAsia="pl-PL"/>
        </w:rPr>
      </w:pPr>
      <w:proofErr w:type="spellStart"/>
      <w:r w:rsidRPr="00274EE7">
        <w:rPr>
          <w:rFonts w:eastAsia="Times New Roman" w:cs="Times New Roman"/>
          <w:color w:val="000000" w:themeColor="text1"/>
          <w:szCs w:val="24"/>
          <w:lang w:eastAsia="pl-PL"/>
        </w:rPr>
        <w:t>Kośka</w:t>
      </w:r>
      <w:proofErr w:type="spellEnd"/>
      <w:r w:rsidRPr="00274EE7">
        <w:rPr>
          <w:rFonts w:eastAsia="Times New Roman" w:cs="Times New Roman"/>
          <w:color w:val="000000" w:themeColor="text1"/>
          <w:szCs w:val="24"/>
          <w:lang w:eastAsia="pl-PL"/>
        </w:rPr>
        <w:t xml:space="preserve"> M., Działania Sił Zbrojnych Rzeczypospolitej Polskiej na polskich obszarach morskich i w portach, Warszawa 2021.</w:t>
      </w:r>
    </w:p>
    <w:p w14:paraId="1F2C8A4C" w14:textId="77777777" w:rsidR="003E6A53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</w:pPr>
      <w:proofErr w:type="spellStart"/>
      <w:r w:rsidRPr="00274EE7">
        <w:rPr>
          <w:rFonts w:cs="Times New Roman"/>
          <w:color w:val="231F20"/>
          <w:szCs w:val="20"/>
        </w:rPr>
        <w:lastRenderedPageBreak/>
        <w:t>Lofek</w:t>
      </w:r>
      <w:proofErr w:type="spellEnd"/>
      <w:r w:rsidRPr="00274EE7">
        <w:rPr>
          <w:rFonts w:cs="Times New Roman"/>
          <w:color w:val="231F20"/>
          <w:szCs w:val="20"/>
        </w:rPr>
        <w:t xml:space="preserve"> K, Koncepcja odtworzenia obrony terytorialnej jako jednego z fundamentów bezpieczeństwa Polski Wschodniej, [w:] Współczesne uwarunkowania bezpieczeństwa Polski, red. W. Kustra, J. Truchan, K. </w:t>
      </w:r>
      <w:proofErr w:type="spellStart"/>
      <w:r w:rsidRPr="00274EE7">
        <w:rPr>
          <w:rFonts w:cs="Times New Roman"/>
          <w:color w:val="231F20"/>
          <w:szCs w:val="20"/>
        </w:rPr>
        <w:t>Pobuta</w:t>
      </w:r>
      <w:proofErr w:type="spellEnd"/>
      <w:r w:rsidRPr="00274EE7">
        <w:rPr>
          <w:rFonts w:cs="Times New Roman"/>
          <w:color w:val="231F20"/>
          <w:szCs w:val="20"/>
        </w:rPr>
        <w:t>, Warszawa 2014.</w:t>
      </w:r>
    </w:p>
    <w:p w14:paraId="0AC23C50" w14:textId="77777777" w:rsidR="003E6A53" w:rsidRPr="00274EE7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  <w:rPr>
          <w:rFonts w:eastAsia="Times New Roman" w:cs="Times New Roman"/>
          <w:color w:val="000000" w:themeColor="text1"/>
          <w:szCs w:val="24"/>
          <w:lang w:eastAsia="pl-PL"/>
        </w:rPr>
      </w:pPr>
      <w:r w:rsidRPr="00274EE7">
        <w:rPr>
          <w:rFonts w:eastAsia="Times New Roman" w:cs="Times New Roman"/>
          <w:color w:val="000000" w:themeColor="text1"/>
          <w:szCs w:val="24"/>
          <w:lang w:eastAsia="pl-PL"/>
        </w:rPr>
        <w:t>Maj M., Strategiczny wymiar współpracy cywilno-wojskowej, Warszawa 2018.</w:t>
      </w:r>
    </w:p>
    <w:p w14:paraId="58906D1A" w14:textId="77777777" w:rsidR="003E6A53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</w:pPr>
      <w:r w:rsidRPr="00274EE7">
        <w:rPr>
          <w:rFonts w:cs="Times New Roman"/>
          <w:color w:val="231F20"/>
          <w:szCs w:val="20"/>
        </w:rPr>
        <w:t>Marczak J, R. Jakubczak, Raport strategiczny: Siły Zbrojne RP w drugiej dekadzie XXI wieku. Koncepcja strategiczna Obrony Terytorialnej RP, Warszawa 2014</w:t>
      </w:r>
      <w:r>
        <w:rPr>
          <w:rFonts w:cs="Times New Roman"/>
          <w:color w:val="231F20"/>
          <w:szCs w:val="20"/>
        </w:rPr>
        <w:t>.</w:t>
      </w:r>
    </w:p>
    <w:p w14:paraId="37B66672" w14:textId="77777777" w:rsidR="003E6A53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</w:pPr>
      <w:r w:rsidRPr="00274EE7">
        <w:rPr>
          <w:rFonts w:cs="Times New Roman"/>
        </w:rPr>
        <w:t>Niewęgłowska A, Armia rezerwowa ważnym członem systemu bezpieczeństwa państwa, Dom Wydawniczy Bellona, Warszawa 2014.</w:t>
      </w:r>
    </w:p>
    <w:p w14:paraId="6B8501BF" w14:textId="77777777" w:rsidR="003E6A53" w:rsidRPr="00274EE7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  <w:rPr>
          <w:rFonts w:cs="Times New Roman"/>
        </w:rPr>
      </w:pPr>
      <w:r w:rsidRPr="00274EE7">
        <w:rPr>
          <w:rFonts w:cs="Times New Roman"/>
        </w:rPr>
        <w:t>Piekarski M., Rozbudowa liczebności Sił Zbrojnych Rzeczypospolitej Polskiej. Możliwości i uwarunkowania, Kancelaria Senatu, Warszawa 2023.</w:t>
      </w:r>
    </w:p>
    <w:p w14:paraId="68A0F086" w14:textId="77777777" w:rsidR="003E6A53" w:rsidRPr="00274EE7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  <w:rPr>
          <w:rFonts w:cs="Times New Roman"/>
          <w:color w:val="000000" w:themeColor="text1"/>
          <w:szCs w:val="24"/>
        </w:rPr>
      </w:pPr>
      <w:proofErr w:type="spellStart"/>
      <w:r w:rsidRPr="00274EE7">
        <w:rPr>
          <w:rFonts w:eastAsia="Times New Roman" w:cs="Times New Roman"/>
          <w:color w:val="000000" w:themeColor="text1"/>
          <w:szCs w:val="24"/>
          <w:lang w:eastAsia="pl-PL"/>
        </w:rPr>
        <w:t>Szubrycht</w:t>
      </w:r>
      <w:proofErr w:type="spellEnd"/>
      <w:r w:rsidRPr="00274EE7">
        <w:rPr>
          <w:rFonts w:eastAsia="Times New Roman" w:cs="Times New Roman"/>
          <w:color w:val="000000" w:themeColor="text1"/>
          <w:szCs w:val="24"/>
          <w:lang w:eastAsia="pl-PL"/>
        </w:rPr>
        <w:t xml:space="preserve"> T., Współczesne aspekty bezpieczeństwa państwa, „ZN AMW” nr 4/2006.</w:t>
      </w:r>
    </w:p>
    <w:p w14:paraId="01383381" w14:textId="77777777" w:rsidR="003E6A53" w:rsidRPr="00274EE7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  <w:rPr>
          <w:rFonts w:cs="Times New Roman"/>
          <w:color w:val="000000" w:themeColor="text1"/>
          <w:szCs w:val="24"/>
        </w:rPr>
      </w:pPr>
      <w:r w:rsidRPr="00274EE7">
        <w:rPr>
          <w:rFonts w:eastAsia="Times New Roman" w:cs="Times New Roman"/>
          <w:color w:val="000000" w:themeColor="text1"/>
          <w:szCs w:val="24"/>
          <w:lang w:eastAsia="pl-PL"/>
        </w:rPr>
        <w:t xml:space="preserve">Wojnarowski J., Dekompozycja systemu obronnego państwa w systemie bezpieczeństwa narodowego, „Zeszyty Naukowe AON”, nr </w:t>
      </w:r>
      <w:r>
        <w:rPr>
          <w:rFonts w:eastAsia="Times New Roman" w:cs="Times New Roman"/>
          <w:color w:val="000000" w:themeColor="text1"/>
          <w:szCs w:val="24"/>
          <w:lang w:eastAsia="pl-PL"/>
        </w:rPr>
        <w:t>3</w:t>
      </w:r>
      <w:r w:rsidRPr="00274EE7">
        <w:rPr>
          <w:rFonts w:eastAsia="Times New Roman" w:cs="Times New Roman"/>
          <w:color w:val="000000" w:themeColor="text1"/>
          <w:szCs w:val="24"/>
          <w:lang w:eastAsia="pl-PL"/>
        </w:rPr>
        <w:t xml:space="preserve"> (</w:t>
      </w:r>
      <w:r>
        <w:rPr>
          <w:rFonts w:eastAsia="Times New Roman" w:cs="Times New Roman"/>
          <w:color w:val="000000" w:themeColor="text1"/>
          <w:szCs w:val="24"/>
          <w:lang w:eastAsia="pl-PL"/>
        </w:rPr>
        <w:t>7</w:t>
      </w:r>
      <w:r w:rsidRPr="00274EE7">
        <w:rPr>
          <w:rFonts w:eastAsia="Times New Roman" w:cs="Times New Roman"/>
          <w:color w:val="000000" w:themeColor="text1"/>
          <w:szCs w:val="24"/>
          <w:lang w:eastAsia="pl-PL"/>
        </w:rPr>
        <w:t>7), Warszawa 20</w:t>
      </w:r>
      <w:r>
        <w:rPr>
          <w:rFonts w:eastAsia="Times New Roman" w:cs="Times New Roman"/>
          <w:color w:val="000000" w:themeColor="text1"/>
          <w:szCs w:val="24"/>
          <w:lang w:eastAsia="pl-PL"/>
        </w:rPr>
        <w:t>20</w:t>
      </w:r>
      <w:r w:rsidRPr="00274EE7">
        <w:rPr>
          <w:rFonts w:eastAsia="Times New Roman" w:cs="Times New Roman"/>
          <w:color w:val="000000" w:themeColor="text1"/>
          <w:szCs w:val="24"/>
          <w:lang w:eastAsia="pl-PL"/>
        </w:rPr>
        <w:t>.</w:t>
      </w:r>
    </w:p>
    <w:p w14:paraId="641C81C6" w14:textId="77777777" w:rsidR="003E6A53" w:rsidRPr="00274EE7" w:rsidRDefault="003E6A53" w:rsidP="003E6A53">
      <w:pPr>
        <w:pStyle w:val="Akapitzlist"/>
        <w:numPr>
          <w:ilvl w:val="0"/>
          <w:numId w:val="1"/>
        </w:numPr>
        <w:suppressAutoHyphens/>
        <w:contextualSpacing w:val="0"/>
        <w:rPr>
          <w:rFonts w:cs="Times New Roman"/>
          <w:color w:val="000000" w:themeColor="text1"/>
          <w:szCs w:val="24"/>
        </w:rPr>
      </w:pPr>
      <w:r w:rsidRPr="00274EE7">
        <w:rPr>
          <w:rFonts w:eastAsia="Times New Roman" w:cs="Times New Roman"/>
          <w:color w:val="000000" w:themeColor="text1"/>
          <w:szCs w:val="24"/>
          <w:lang w:eastAsia="pl-PL"/>
        </w:rPr>
        <w:t>Zięba R., Współczesne wyzwania i zagrożenia dla bezpieczeństwa międzynarodowego, Stosunki Międzynarodowe – International Relations, nr 3 (t. 52) 2016.</w:t>
      </w:r>
    </w:p>
    <w:p w14:paraId="34AB85B0" w14:textId="77777777" w:rsidR="003E6A53" w:rsidRDefault="003E6A53" w:rsidP="003E6A53">
      <w:pPr>
        <w:spacing w:line="240" w:lineRule="auto"/>
        <w:ind w:firstLine="0"/>
      </w:pPr>
    </w:p>
    <w:p w14:paraId="6DDE5642" w14:textId="77777777" w:rsidR="0064471F" w:rsidRDefault="0064471F"/>
    <w:sectPr w:rsidR="0064471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8F3726" w14:textId="77777777" w:rsidR="00C07586" w:rsidRDefault="00C07586" w:rsidP="006E7996">
      <w:pPr>
        <w:spacing w:line="240" w:lineRule="auto"/>
      </w:pPr>
      <w:r>
        <w:separator/>
      </w:r>
    </w:p>
  </w:endnote>
  <w:endnote w:type="continuationSeparator" w:id="0">
    <w:p w14:paraId="6E734A55" w14:textId="77777777" w:rsidR="00C07586" w:rsidRDefault="00C07586" w:rsidP="006E79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61B9E" w14:textId="77777777" w:rsidR="00C07586" w:rsidRDefault="00C07586" w:rsidP="006E7996">
      <w:pPr>
        <w:spacing w:line="240" w:lineRule="auto"/>
      </w:pPr>
      <w:r>
        <w:separator/>
      </w:r>
    </w:p>
  </w:footnote>
  <w:footnote w:type="continuationSeparator" w:id="0">
    <w:p w14:paraId="57F765CB" w14:textId="77777777" w:rsidR="00C07586" w:rsidRDefault="00C07586" w:rsidP="006E799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7044B" w14:textId="09CCA9B3" w:rsidR="006E7996" w:rsidRPr="006E7996" w:rsidRDefault="006E7996" w:rsidP="006E7996">
    <w:pPr>
      <w:pStyle w:val="Nagwek"/>
      <w:jc w:val="center"/>
      <w:rPr>
        <w:color w:val="002060"/>
        <w:sz w:val="36"/>
        <w:szCs w:val="36"/>
      </w:rPr>
    </w:pPr>
    <w:hyperlink r:id="rId1" w:history="1">
      <w:r w:rsidRPr="006E7996">
        <w:rPr>
          <w:rStyle w:val="Hipercze"/>
          <w:color w:val="002060"/>
          <w:sz w:val="36"/>
          <w:szCs w:val="36"/>
        </w:rPr>
        <w:t>Poprawaprac.pl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17727"/>
    <w:multiLevelType w:val="hybridMultilevel"/>
    <w:tmpl w:val="EAD6913A"/>
    <w:lvl w:ilvl="0" w:tplc="2A7071CC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9777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812"/>
    <w:rsid w:val="00050366"/>
    <w:rsid w:val="001626B3"/>
    <w:rsid w:val="00376E18"/>
    <w:rsid w:val="003E6A53"/>
    <w:rsid w:val="004E3928"/>
    <w:rsid w:val="0064471F"/>
    <w:rsid w:val="006E7996"/>
    <w:rsid w:val="00A06812"/>
    <w:rsid w:val="00C07586"/>
    <w:rsid w:val="00DA4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E906F"/>
  <w15:chartTrackingRefBased/>
  <w15:docId w15:val="{0ADA89FB-8FE4-4F45-9A5B-D7ECA3952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6A53"/>
    <w:pPr>
      <w:spacing w:after="0" w:line="360" w:lineRule="auto"/>
      <w:ind w:firstLine="709"/>
      <w:jc w:val="both"/>
    </w:pPr>
    <w:rPr>
      <w:rFonts w:ascii="Times New Roman" w:hAnsi="Times New Roman"/>
      <w:kern w:val="0"/>
      <w:sz w:val="24"/>
      <w14:ligatures w14:val="none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4E39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sz w:val="36"/>
      <w:szCs w:val="40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4E3928"/>
    <w:pPr>
      <w:keepNext/>
      <w:keepLines/>
      <w:spacing w:before="160" w:after="80"/>
      <w:outlineLvl w:val="1"/>
    </w:pPr>
    <w:rPr>
      <w:rFonts w:eastAsiaTheme="majorEastAsia" w:cstheme="majorBidi"/>
      <w:color w:val="000000" w:themeColor="text1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068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068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068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0681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0681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0681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0681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E3928"/>
    <w:rPr>
      <w:rFonts w:asciiTheme="majorHAnsi" w:eastAsiaTheme="majorEastAsia" w:hAnsiTheme="majorHAnsi" w:cstheme="majorBidi"/>
      <w:sz w:val="36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4E3928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068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0681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0681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0681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0681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0681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0681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068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068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06812"/>
    <w:pPr>
      <w:numPr>
        <w:ilvl w:val="1"/>
      </w:numPr>
      <w:ind w:firstLine="709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068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068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06812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A0681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0681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068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0681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06812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6E799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E7996"/>
    <w:rPr>
      <w:rFonts w:ascii="Times New Roman" w:hAnsi="Times New Roman"/>
      <w:kern w:val="0"/>
      <w:sz w:val="24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6E799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E7996"/>
    <w:rPr>
      <w:rFonts w:ascii="Times New Roman" w:hAnsi="Times New Roman"/>
      <w:kern w:val="0"/>
      <w:sz w:val="24"/>
      <w14:ligatures w14:val="none"/>
    </w:rPr>
  </w:style>
  <w:style w:type="character" w:styleId="Hipercze">
    <w:name w:val="Hyperlink"/>
    <w:basedOn w:val="Domylnaczcionkaakapitu"/>
    <w:uiPriority w:val="99"/>
    <w:unhideWhenUsed/>
    <w:rsid w:val="006E799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79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oprawaprac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583</Words>
  <Characters>3499</Characters>
  <Application>Microsoft Office Word</Application>
  <DocSecurity>0</DocSecurity>
  <Lines>29</Lines>
  <Paragraphs>8</Paragraphs>
  <ScaleCrop>false</ScaleCrop>
  <Company/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Wrona</dc:creator>
  <cp:keywords/>
  <dc:description/>
  <cp:lastModifiedBy>Katarzyna Wrona</cp:lastModifiedBy>
  <cp:revision>3</cp:revision>
  <dcterms:created xsi:type="dcterms:W3CDTF">2025-01-31T17:59:00Z</dcterms:created>
  <dcterms:modified xsi:type="dcterms:W3CDTF">2025-01-31T18:02:00Z</dcterms:modified>
</cp:coreProperties>
</file>